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62" w:rsidRDefault="00AC5762" w:rsidP="00E215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6"/>
          <w:szCs w:val="26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User\Desktop\Новая папка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62" w:rsidRDefault="00AC5762" w:rsidP="00E215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AC5762" w:rsidRDefault="00AC5762" w:rsidP="00E215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</w:p>
    <w:p w:rsidR="00E21503" w:rsidRDefault="00E21503" w:rsidP="00E215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321A9F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lastRenderedPageBreak/>
        <w:t>Муниципальное бюджетное дошкольное образовательное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</w:t>
      </w:r>
      <w:r w:rsidRPr="00321A9F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учреждение «Детский сад №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26</w:t>
      </w:r>
      <w:r w:rsidRPr="00321A9F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«С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олнышко</w:t>
      </w:r>
      <w:r w:rsidRPr="00321A9F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. Романовка</w:t>
      </w:r>
    </w:p>
    <w:p w:rsidR="00E21503" w:rsidRDefault="00E21503" w:rsidP="00E215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321A9F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Шкотовского муниципального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округа</w:t>
      </w:r>
    </w:p>
    <w:p w:rsidR="00E21503" w:rsidRPr="00321A9F" w:rsidRDefault="00E21503" w:rsidP="00E215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321A9F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Приморского края</w:t>
      </w:r>
    </w:p>
    <w:p w:rsidR="00E21503" w:rsidRPr="00321A9F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1"/>
          <w:szCs w:val="21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1"/>
          <w:szCs w:val="21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1"/>
          <w:szCs w:val="21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1"/>
          <w:szCs w:val="21"/>
        </w:rPr>
      </w:pPr>
    </w:p>
    <w:p w:rsidR="00E21503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1"/>
          <w:szCs w:val="21"/>
        </w:rPr>
      </w:pPr>
    </w:p>
    <w:p w:rsidR="00E21503" w:rsidRPr="004357A5" w:rsidRDefault="00E21503" w:rsidP="00E215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                                                                  УТВЕРЖДАЮ</w:t>
      </w:r>
    </w:p>
    <w:p w:rsidR="00E21503" w:rsidRDefault="00E21503" w:rsidP="00E21503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1A1A1A"/>
          <w:sz w:val="21"/>
          <w:szCs w:val="21"/>
        </w:rPr>
      </w:pPr>
    </w:p>
    <w:p w:rsidR="00E21503" w:rsidRDefault="00DF6F8C" w:rsidP="00E21503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1A1A1A"/>
          <w:sz w:val="21"/>
          <w:szCs w:val="21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</w:rPr>
        <w:t>И.о</w:t>
      </w:r>
      <w:proofErr w:type="gramStart"/>
      <w:r>
        <w:rPr>
          <w:rFonts w:ascii="Times New Roman" w:eastAsia="Times New Roman" w:hAnsi="Times New Roman" w:cs="Times New Roman"/>
          <w:kern w:val="36"/>
          <w:sz w:val="26"/>
          <w:szCs w:val="26"/>
        </w:rPr>
        <w:t>.з</w:t>
      </w:r>
      <w:proofErr w:type="gramEnd"/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аведующего </w:t>
      </w:r>
      <w:r w:rsidR="00E21503" w:rsidRPr="004357A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МБДОУ № </w:t>
      </w:r>
      <w:r w:rsidR="00E21503">
        <w:rPr>
          <w:rFonts w:ascii="Times New Roman" w:eastAsia="Times New Roman" w:hAnsi="Times New Roman" w:cs="Times New Roman"/>
          <w:kern w:val="36"/>
          <w:sz w:val="26"/>
          <w:szCs w:val="26"/>
        </w:rPr>
        <w:t>26</w:t>
      </w:r>
    </w:p>
    <w:p w:rsidR="00E21503" w:rsidRPr="004357A5" w:rsidRDefault="00E21503" w:rsidP="00E215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eastAsia="Times New Roman" w:cs="Times New Roman"/>
          <w:color w:val="1A1A1A"/>
          <w:sz w:val="21"/>
          <w:szCs w:val="21"/>
        </w:rPr>
        <w:tab/>
      </w:r>
      <w:r w:rsidRPr="004357A5">
        <w:rPr>
          <w:rFonts w:ascii="Times New Roman" w:eastAsia="Times New Roman" w:hAnsi="Times New Roman" w:cs="Times New Roman"/>
          <w:kern w:val="36"/>
          <w:sz w:val="26"/>
          <w:szCs w:val="26"/>
        </w:rPr>
        <w:t>«С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>олнышко</w:t>
      </w:r>
      <w:r w:rsidRPr="004357A5">
        <w:rPr>
          <w:rFonts w:ascii="Times New Roman" w:eastAsia="Times New Roman" w:hAnsi="Times New Roman" w:cs="Times New Roman"/>
          <w:kern w:val="36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kern w:val="36"/>
          <w:sz w:val="26"/>
          <w:szCs w:val="26"/>
        </w:rPr>
        <w:t>. Романовка</w:t>
      </w:r>
    </w:p>
    <w:p w:rsidR="00E21503" w:rsidRPr="00321A9F" w:rsidRDefault="00E21503" w:rsidP="00E21503">
      <w:pPr>
        <w:shd w:val="clear" w:color="auto" w:fill="FFFFFF"/>
        <w:tabs>
          <w:tab w:val="left" w:pos="548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eastAsia="Times New Roman" w:cs="Times New Roman"/>
          <w:color w:val="1A1A1A"/>
          <w:sz w:val="21"/>
          <w:szCs w:val="21"/>
        </w:rPr>
        <w:tab/>
        <w:t xml:space="preserve">         _____________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А. А.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Раенко</w:t>
      </w:r>
      <w:proofErr w:type="spellEnd"/>
    </w:p>
    <w:p w:rsidR="00E21503" w:rsidRPr="00321A9F" w:rsidRDefault="00E21503" w:rsidP="00E215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Приказ №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52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26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декабря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2023 г.</w:t>
      </w:r>
    </w:p>
    <w:p w:rsidR="00E21503" w:rsidRPr="00321A9F" w:rsidRDefault="00E21503" w:rsidP="00E2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1"/>
          <w:szCs w:val="21"/>
        </w:rPr>
      </w:pPr>
    </w:p>
    <w:p w:rsidR="00E21503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1"/>
          <w:szCs w:val="21"/>
        </w:rPr>
      </w:pPr>
    </w:p>
    <w:p w:rsidR="00E21503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1"/>
          <w:szCs w:val="21"/>
        </w:rPr>
      </w:pPr>
    </w:p>
    <w:p w:rsidR="00E21503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1"/>
          <w:szCs w:val="21"/>
        </w:rPr>
      </w:pPr>
    </w:p>
    <w:p w:rsidR="00E21503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1"/>
          <w:szCs w:val="21"/>
        </w:rPr>
      </w:pPr>
    </w:p>
    <w:p w:rsidR="00E21503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1"/>
          <w:szCs w:val="21"/>
        </w:rPr>
      </w:pPr>
    </w:p>
    <w:p w:rsidR="00E21503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1"/>
          <w:szCs w:val="21"/>
        </w:rPr>
      </w:pPr>
    </w:p>
    <w:p w:rsidR="00E21503" w:rsidRDefault="00E21503" w:rsidP="00E2150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1"/>
          <w:szCs w:val="21"/>
        </w:rPr>
      </w:pP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 w:rsidRPr="00321A9F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Должностные обязанности лица,</w:t>
      </w:r>
    </w:p>
    <w:p w:rsidR="00E21503" w:rsidRPr="00321A9F" w:rsidRDefault="00E21503" w:rsidP="00E2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proofErr w:type="gramStart"/>
      <w:r w:rsidRPr="00321A9F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ответственного</w:t>
      </w:r>
      <w:proofErr w:type="gramEnd"/>
      <w:r w:rsidRPr="00321A9F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за реализацию</w:t>
      </w:r>
    </w:p>
    <w:p w:rsidR="00E21503" w:rsidRPr="00321A9F" w:rsidRDefault="00E21503" w:rsidP="00E2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proofErr w:type="spellStart"/>
      <w:r w:rsidRPr="00321A9F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антикоррупционной</w:t>
      </w:r>
      <w:proofErr w:type="spellEnd"/>
    </w:p>
    <w:p w:rsidR="00E21503" w:rsidRPr="00321A9F" w:rsidRDefault="00E21503" w:rsidP="00E2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 w:rsidRPr="00321A9F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политики в ДОУ</w:t>
      </w:r>
    </w:p>
    <w:p w:rsidR="00E21503" w:rsidRPr="00E84645" w:rsidRDefault="00E21503" w:rsidP="00E215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503" w:rsidRPr="00321A9F" w:rsidRDefault="00E21503" w:rsidP="00E21503">
      <w:pPr>
        <w:rPr>
          <w:rFonts w:ascii="Times New Roman" w:hAnsi="Times New Roman" w:cs="Times New Roman"/>
          <w:sz w:val="40"/>
          <w:szCs w:val="40"/>
        </w:rPr>
      </w:pPr>
    </w:p>
    <w:p w:rsidR="00E21503" w:rsidRPr="00321A9F" w:rsidRDefault="00E21503" w:rsidP="00E21503">
      <w:pPr>
        <w:rPr>
          <w:rFonts w:ascii="Times New Roman" w:hAnsi="Times New Roman" w:cs="Times New Roman"/>
          <w:sz w:val="40"/>
          <w:szCs w:val="40"/>
        </w:rPr>
      </w:pPr>
    </w:p>
    <w:p w:rsidR="00E21503" w:rsidRPr="00321A9F" w:rsidRDefault="00E21503" w:rsidP="00E21503">
      <w:pPr>
        <w:rPr>
          <w:rFonts w:ascii="Times New Roman" w:hAnsi="Times New Roman" w:cs="Times New Roman"/>
          <w:sz w:val="40"/>
          <w:szCs w:val="40"/>
        </w:rPr>
      </w:pPr>
    </w:p>
    <w:p w:rsidR="00E21503" w:rsidRPr="00321A9F" w:rsidRDefault="00E21503" w:rsidP="00E21503">
      <w:pPr>
        <w:rPr>
          <w:rFonts w:ascii="Times New Roman" w:hAnsi="Times New Roman" w:cs="Times New Roman"/>
          <w:sz w:val="40"/>
          <w:szCs w:val="40"/>
        </w:rPr>
      </w:pPr>
    </w:p>
    <w:p w:rsidR="00E21503" w:rsidRDefault="00E21503" w:rsidP="00E21503">
      <w:pPr>
        <w:tabs>
          <w:tab w:val="left" w:pos="3475"/>
        </w:tabs>
        <w:rPr>
          <w:rFonts w:ascii="Times New Roman" w:hAnsi="Times New Roman" w:cs="Times New Roman"/>
          <w:sz w:val="40"/>
          <w:szCs w:val="40"/>
        </w:rPr>
      </w:pPr>
    </w:p>
    <w:p w:rsidR="00E21503" w:rsidRDefault="00E21503" w:rsidP="00E21503">
      <w:pPr>
        <w:tabs>
          <w:tab w:val="left" w:pos="3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1A9F">
        <w:rPr>
          <w:rFonts w:ascii="Times New Roman" w:hAnsi="Times New Roman" w:cs="Times New Roman"/>
          <w:sz w:val="28"/>
          <w:szCs w:val="28"/>
        </w:rPr>
        <w:t>2023г</w:t>
      </w:r>
    </w:p>
    <w:p w:rsidR="00DF6F8C" w:rsidRDefault="00DF6F8C" w:rsidP="00E2150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1.Общие положения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1.1. В своей работе руководствуется: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Конституцией Российской Федерации;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Законодательнымиинормативнымидокументамипопротиводействию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коррупции;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уставом и локальными правовыми актами ДОУ;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настоящими функциональными обязанностями;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равилами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внутреннего трудового распорядка.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1.2. Ответственный за реализацию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антикоррупционной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политики должен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знать: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цели и задачи внедрения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антикоррупционной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политики;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используемые в политике понятия и определения;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основные принципы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антикоррупционной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деятельности ДОУ;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область применения политики и круг лиц, попадающих под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еедействие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переченьреализуемыхорганизациейантикоррупционныхмероприятий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,с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тандартовипроцедурипорядокихвыполнения(применения);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ответственностьсотрудниковзанесоблюдениетребованийантикоррупционной политики;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порядок пересмотра и внесения изменений в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антикоррупционнуюполитику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организации.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 Функциональные обязанности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Ответственный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 реализацию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антикоррупционной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политики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вДОУ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существляетрегулярныймониторингходаиэффективностиреализации</w:t>
      </w:r>
      <w:proofErr w:type="spellEnd"/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нтикоррупционнойполитики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,е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жегоднопредставляетзаведующему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ДОУ соответствующий отчет, вносит в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антикоррупционнуюполитику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изменения и дополнения;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выявляет и устраняет причины и условия, порождающие коррупцию;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вырабатывает оптимальные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еханизмы защиты от проникновения 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коррупции в детский сад, снижению в ней коррупционных рисков;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создаетединуюсистемумониторингаиинформированиясотрудников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проблемам коррупции;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осуществляет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антикоррупционную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пропаганду и воспитание;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вноситпредложениянарассмотрениепедагогическогосоветадетскогосада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посовершенствованиюдеятельностивсферепротиводействия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коррупции, а также участвует в подготовке проектовлокальныхнормативныхактовповопросам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,о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тносящимсякегокомпетенции;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участвуетвразработкеформиметодовосуществленияантикоррупционной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деятельности и контролирует их реализацию;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содействуетработепопроведениюанализаиэкспертизыиздаваемых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администрацией ДОУ документов нормативного характера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повопросам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противодействия коррупции;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содействует внесению дополнений в нормативные правовые акты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сучетом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изменений действующего законодательства;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незамедлительноинформируетзаведующегоДОУослучаяхсклонения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работника к совершению коррупционных правонарушений;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незамедлительноинформируетзаведующегоДОУоставшейизвестнойинформацииослучаяхсовершениякоррупционныхправонарушений другими работниками, контрагентами организации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илииными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лицами;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сообщает заведующему ДОУ о возможности возникновения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либовозникшем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 работника конфликте интересов;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оказывает консультативную помощь субъектам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антикоррупционной</w:t>
      </w:r>
      <w:proofErr w:type="spellEnd"/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политики детского сада по вопросам, связанным с применением на практике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общихпринциповслужебногоповедениясотрудников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,и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другихучастников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учебно-воспитательного процесса;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взаимодействует с правоохранительными органами по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реализациимер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направленных на предупреждение (профилактику) коррупции и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навыявление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субъектов коррупционных правонарушений.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3 Порядок уведомления заведующего ДОУ о фактах обращения в целях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склонения работников к совершению коррупционных правонарушений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Уведомление заведующего ДОУ о фактах обращения в целях склонения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аботниковксовершениюкоррупционныхправонарушени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й(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далее-уведомление) осуществляетс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 письменно, путем передачи его 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ответственному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зареализацию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антикоррупционной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политики в ДОУ (далее - ответственный)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илинаправления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такого уведомления по почте.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Ответственный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обязан незамедлительно уведомить заведующего ДОУ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обо всех случаях обращения к нему каких-либо лиц в целях склонения его 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proofErr w:type="gramEnd"/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совершениюкоррупционныхправонарушений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.В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случаенахождения</w:t>
      </w:r>
      <w:proofErr w:type="spellEnd"/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ответственного в командировке, в отпуске, вне рабочего места он обязан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уведомить заведующего ДОУ незаме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длительно с момента прибытия на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работулибо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телефону, в течение 3 дней.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Перечень сведений, подлежащих отражению в уведомлении, должен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содержать: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фамилию, имя, отчество, должность, место жительства и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телефонлица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 направившего уведомление;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описание обстоятельств, при которых стало известно о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случаяхобращения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 работнику в связи с исполнением им служебных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обязанностейкаких-либо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лиц в целях склонения его к совершению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коррупционныхправонарушений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(дата, место, время, другие условия);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подробные сведения о коррупционных правонарушениях, которые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должен был бы совершить работник по просьбе обратившихся лиц;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всеизвестныесведенияофизическо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(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юридическом)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лице,склоняющем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 коррупционному правонарушению;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способиобстоятельствасклоненияккоррупционномуправонарушению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а также информацию об отказе (согласии)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принятьпредложение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лица о совершении коррупционного правонарушения.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Уведомления подлежат обязательной регистрации в специальном журнале,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который должен быть прошит и пронумерован, а также заверен печатью ДОУ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Ответственный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 приняв уведомление, помимо его регистрации в журнале,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обязан выдать работнику, направившему уведомление, под роспись талон-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уведомление с указанием данных о лице, принявшем уведомление, дате и времени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его принятия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. После заполн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ения корешок талона-уведомления 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остается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уответственного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,а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талон-уведомлениевручаетсяработнику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направившемууведомление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В случае если уведомление поступило по почте,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талон-уведомлениенаправляетсяработнику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,н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аправившемууведомление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попочтезаказнымписьмом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.О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тказврегистрацииуведомления,атакженевыдачаталона-уведомления не допускается.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Конфиденциальность полученных сведений обеспечивается заведующим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ДОУ.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 Ответственность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4.1. За неисполнение или ненадлежа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щее исполнение без уважительных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причинУстава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Правил внутреннего трудового распорядка ДОУ, иных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локальныхнормативных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актов, законных распоряжений заведующего ДОУ, функциональныхобязанностей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,в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томчислезанеиспользованиепредоставленныхправ,ответственный за реализацию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антикоррупционной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политики в ДОУ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несетдисциплинарнуюответственностьвпорядке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пределенномтрудовымзаконодательством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4.2 Ответственность за реализацию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антикоррупционной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политики в ДОУ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несетответственность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 совершенные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процессе осуществления своей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деятельностиправонарушения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(в том чи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сле за причинение материального 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ущерба ДОУ)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впределах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 определяемых действующим административным, трудовым, уголовными гражданским законодательством РФ.</w:t>
      </w:r>
    </w:p>
    <w:p w:rsidR="00E21503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4.3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а виновное причинение образовательному учреждению или участникам</w:t>
      </w:r>
    </w:p>
    <w:p w:rsidR="00E21503" w:rsidRPr="00321A9F" w:rsidRDefault="00E21503" w:rsidP="00E2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образовательного процесса ущерба в связи с исполнением (неисполнением)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своихфункциональных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обязанностей ответственный за реализацию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антикоррупционнойполитики</w:t>
      </w:r>
      <w:proofErr w:type="spell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ДОУ несет материальную ответственность в порядке и </w:t>
      </w:r>
      <w:proofErr w:type="spell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пределах</w:t>
      </w:r>
      <w:proofErr w:type="gramStart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,у</w:t>
      </w:r>
      <w:proofErr w:type="gramEnd"/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ленных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трудовым или гражданским </w:t>
      </w:r>
      <w:r w:rsidRPr="00321A9F">
        <w:rPr>
          <w:rFonts w:ascii="Times New Roman" w:eastAsia="Times New Roman" w:hAnsi="Times New Roman" w:cs="Times New Roman"/>
          <w:color w:val="1A1A1A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E21503" w:rsidRPr="00321A9F" w:rsidRDefault="00E21503" w:rsidP="00E21503">
      <w:pPr>
        <w:tabs>
          <w:tab w:val="left" w:pos="2312"/>
        </w:tabs>
        <w:rPr>
          <w:rFonts w:ascii="Times New Roman" w:hAnsi="Times New Roman" w:cs="Times New Roman"/>
          <w:sz w:val="28"/>
          <w:szCs w:val="28"/>
        </w:rPr>
      </w:pPr>
    </w:p>
    <w:p w:rsidR="00EE5409" w:rsidRDefault="00EE5409" w:rsidP="00E21503">
      <w:pPr>
        <w:jc w:val="center"/>
      </w:pPr>
    </w:p>
    <w:sectPr w:rsidR="00EE5409" w:rsidSect="00EF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E4190"/>
    <w:rsid w:val="000209E6"/>
    <w:rsid w:val="0018733F"/>
    <w:rsid w:val="00AC5762"/>
    <w:rsid w:val="00BE4190"/>
    <w:rsid w:val="00DF6F8C"/>
    <w:rsid w:val="00E21503"/>
    <w:rsid w:val="00EE5409"/>
    <w:rsid w:val="00F9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7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2024-06-16T06:53:00Z</cp:lastPrinted>
  <dcterms:created xsi:type="dcterms:W3CDTF">2024-06-16T05:46:00Z</dcterms:created>
  <dcterms:modified xsi:type="dcterms:W3CDTF">2024-06-16T09:25:00Z</dcterms:modified>
</cp:coreProperties>
</file>